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BC" w:rsidRPr="006D2DBC" w:rsidRDefault="006D2DBC" w:rsidP="006D2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образовательное учреждение «</w:t>
      </w:r>
      <w:proofErr w:type="spellStart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№10 для детей с ограниченными возможностями здоровья»</w:t>
      </w:r>
    </w:p>
    <w:p w:rsidR="006D2DBC" w:rsidRPr="006D2DBC" w:rsidRDefault="006D2DBC" w:rsidP="006D2D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A0"/>
      </w:tblPr>
      <w:tblGrid>
        <w:gridCol w:w="3220"/>
        <w:gridCol w:w="3157"/>
        <w:gridCol w:w="3194"/>
      </w:tblGrid>
      <w:tr w:rsidR="006D2DBC" w:rsidRPr="006D2DBC" w:rsidTr="007E53DF">
        <w:tc>
          <w:tcPr>
            <w:tcW w:w="4933" w:type="dxa"/>
          </w:tcPr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5816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="001A4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Набиуллина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Г.Ш./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816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="001A4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D2DBC" w:rsidRPr="006D2DBC" w:rsidRDefault="006D2DBC" w:rsidP="006D2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/Михайлова М.Ю</w:t>
            </w: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4" w:type="dxa"/>
            <w:hideMark/>
          </w:tcPr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                                                                                                                       Директор</w:t>
            </w:r>
          </w:p>
          <w:p w:rsidR="006D2DBC" w:rsidRPr="006D2DBC" w:rsidRDefault="005816AE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5816A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52D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4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Pr="006D2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D2DBC" w:rsidRPr="006D2DBC" w:rsidRDefault="006D2DBC" w:rsidP="006D2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/</w:t>
            </w:r>
            <w:proofErr w:type="spellStart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r w:rsidRPr="006D2DB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И.М./</w:t>
            </w:r>
          </w:p>
        </w:tc>
      </w:tr>
    </w:tbl>
    <w:p w:rsidR="006D2DBC" w:rsidRPr="006D2DBC" w:rsidRDefault="006D2DBC" w:rsidP="006D2D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6D2DBC" w:rsidRPr="006D2DBC" w:rsidRDefault="006D2DBC" w:rsidP="006D2D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D2DBC" w:rsidRPr="006D2DBC" w:rsidRDefault="006D2DBC" w:rsidP="006D2DBC">
      <w:pPr>
        <w:jc w:val="center"/>
        <w:rPr>
          <w:rFonts w:ascii="Calibri" w:eastAsia="Times New Roman" w:hAnsi="Calibri" w:cs="Times New Roman"/>
          <w:i/>
          <w:sz w:val="24"/>
          <w:szCs w:val="24"/>
          <w:lang w:eastAsia="ru-RU"/>
        </w:rPr>
      </w:pPr>
    </w:p>
    <w:p w:rsidR="006D2DBC" w:rsidRPr="006D2DBC" w:rsidRDefault="006D2DBC" w:rsidP="006D2DBC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6D2DBC" w:rsidRPr="006D2DBC" w:rsidRDefault="006D2DBC" w:rsidP="006D2DBC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физкультуре</w:t>
      </w:r>
    </w:p>
    <w:p w:rsidR="006D2DBC" w:rsidRPr="006D2DBC" w:rsidRDefault="007A67BE" w:rsidP="006D2DBC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</w:t>
      </w:r>
      <w:r w:rsidR="006D2DBC"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 </w:t>
      </w:r>
      <w:r w:rsidR="006D2DBC"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класса</w:t>
      </w:r>
    </w:p>
    <w:p w:rsidR="006D2DBC" w:rsidRPr="006D2DBC" w:rsidRDefault="006D2DBC" w:rsidP="006D2DBC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учителя первой квалификационной категории</w:t>
      </w:r>
    </w:p>
    <w:p w:rsidR="006D2DBC" w:rsidRPr="006D2DBC" w:rsidRDefault="006D2DBC" w:rsidP="006D2DBC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Ахметова Руслана </w:t>
      </w:r>
      <w:proofErr w:type="spellStart"/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Рамазановича</w:t>
      </w:r>
      <w:proofErr w:type="spellEnd"/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jc w:val="right"/>
        <w:rPr>
          <w:rFonts w:ascii="Calibri" w:eastAsia="Times New Roman" w:hAnsi="Calibri" w:cs="Times New Roman"/>
          <w:spacing w:val="-6"/>
          <w:sz w:val="24"/>
          <w:szCs w:val="24"/>
          <w:lang w:eastAsia="ru-RU"/>
        </w:rPr>
      </w:pP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Рассмотрено на заседании</w:t>
      </w:r>
      <w:r w:rsidRPr="006D2DB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br/>
        <w:t xml:space="preserve">педагогического совета </w:t>
      </w:r>
    </w:p>
    <w:p w:rsidR="006D2DBC" w:rsidRPr="006D2DBC" w:rsidRDefault="006D2DBC" w:rsidP="006D2DBC">
      <w:pPr>
        <w:shd w:val="clear" w:color="auto" w:fill="FFFFFF"/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6D2DBC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протокол № 1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D2DBC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от                                                                                                                                                                                                           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816A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»   </w:t>
      </w:r>
      <w:r w:rsidRPr="006D2DBC">
        <w:rPr>
          <w:rFonts w:ascii="Times New Roman" w:eastAsia="Times New Roman" w:hAnsi="Times New Roman" w:cs="Times New Roman"/>
          <w:iCs/>
          <w:spacing w:val="-11"/>
          <w:sz w:val="24"/>
          <w:szCs w:val="24"/>
          <w:u w:val="single"/>
          <w:lang w:eastAsia="ru-RU"/>
        </w:rPr>
        <w:t>августа</w:t>
      </w:r>
      <w:r w:rsidRPr="006D2DBC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    </w:t>
      </w:r>
      <w:r w:rsidR="001A44A1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2021</w:t>
      </w:r>
      <w:r w:rsidRPr="006D2DBC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г.</w:t>
      </w:r>
    </w:p>
    <w:p w:rsidR="006D2DBC" w:rsidRPr="006D2DBC" w:rsidRDefault="006D2DBC" w:rsidP="006D2DBC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2DBC" w:rsidRPr="006D2DBC" w:rsidRDefault="006D2DBC" w:rsidP="006D2D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1A4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2021-2022</w:t>
      </w:r>
      <w:r w:rsidRPr="006D2D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физкультуре для 1-4 классов разработана на основе программы специальных</w:t>
      </w:r>
      <w:r w:rsidR="007E7E9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(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коррекционных) образовательных учреждений 8 вида для 1-4 классов, под редакцией В.В. Воронковой по предмету «Физическое воспитание». Издательство М.:</w:t>
      </w:r>
      <w:r w:rsidR="00252D2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«Просвещение», 2008 г. В учебном плане ОУ на изучение предмета «Физкультура» отведено по 3 часа в кажд</w:t>
      </w:r>
      <w:r w:rsidR="007E7E9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ом классе,105 часов в год.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воспитание рассматривается и реализуется комплексно и находится в тесной связи с умственным, нравственны</w:t>
      </w:r>
      <w:r w:rsidR="007E7E9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эстетическим, трудовым обучением.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Разнородность состава учащихся начального звена по п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сихическим, двигательным и физи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ческим данным выдвигает ряд конкретных задач физического воспитания:</w:t>
      </w:r>
    </w:p>
    <w:p w:rsidR="006D2DBC" w:rsidRPr="00AD2A61" w:rsidRDefault="006D2DBC" w:rsidP="006D2D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коррекция и компенсация нарушений физического развития;</w:t>
      </w:r>
    </w:p>
    <w:p w:rsidR="006D2DBC" w:rsidRPr="00AD2A61" w:rsidRDefault="006D2DBC" w:rsidP="006D2D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двигательных возможностей в процессе обучения;</w:t>
      </w:r>
    </w:p>
    <w:p w:rsidR="006D2DBC" w:rsidRPr="00AD2A61" w:rsidRDefault="006D2DBC" w:rsidP="006D2D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формирование, развитие и совершенствования двигательных умений и навыков;</w:t>
      </w:r>
    </w:p>
    <w:p w:rsidR="006D2DBC" w:rsidRPr="00AD2A61" w:rsidRDefault="006D2DBC" w:rsidP="006D2D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у учащихся основных физических качеств, привитие устойчивого отношения к занятиям по физкультуре;</w:t>
      </w:r>
    </w:p>
    <w:p w:rsidR="006D2DBC" w:rsidRPr="00AD2A61" w:rsidRDefault="006D2DBC" w:rsidP="006D2D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укрепления здоровья, содействие нормальному физическому развитию.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Система физического воспитания, объединяющая все ф</w:t>
      </w:r>
      <w:r w:rsidR="000A6D1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ормы занятий физическими упраж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нениями, должна способствовать социализации ученика </w:t>
      </w:r>
      <w:r w:rsidR="000A6D1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обществе, формированию духов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 способностей ребёнка. В связи с этим в основе обуче</w:t>
      </w:r>
      <w:r w:rsidR="000A6D1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 физическим упражнениям дол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жны просматриваться следующие принципы:</w:t>
      </w:r>
    </w:p>
    <w:p w:rsidR="006D2DBC" w:rsidRPr="00AD2A61" w:rsidRDefault="006D2DBC" w:rsidP="006D2D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индивидуализация и дифференциация процесса обучения;</w:t>
      </w:r>
    </w:p>
    <w:p w:rsidR="006D2DBC" w:rsidRPr="00AD2A61" w:rsidRDefault="006D2DBC" w:rsidP="006D2D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коррекционная направленность обучения;</w:t>
      </w:r>
    </w:p>
    <w:p w:rsidR="006D2DBC" w:rsidRPr="00AD2A61" w:rsidRDefault="006D2DBC" w:rsidP="006D2D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оптимистическая перспектива;</w:t>
      </w:r>
    </w:p>
    <w:p w:rsidR="006D2DBC" w:rsidRPr="00AD2A61" w:rsidRDefault="006D2DBC" w:rsidP="006D2D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комплексность обучения на основе прогрессивных психолого-педагогических и психолог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физиологических теорий.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рабочей программы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Формы организации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формам организации занятий по физической культуре в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начальной школе относятся раз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нообразные уроки физической культуры, физкультурно-оздоровительные мер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оприятия в ре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жиме учебного дня и самостоятельные занятия физическими упражнениями.</w:t>
      </w:r>
      <w:r w:rsidR="00252D2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более качественного освоения предметного содержания уроки физической культуры подразделить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уроках с образовательно-познавательной направленностью учащихся знакомят со способами и правилами организации самостоятельных занятиях, обучают навыкам и умениям 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 учебники по физической культуре, особенно те их разделы, которые касаются особенностей выполнения самостоятельных заданий или самостоятельного закрепления разучиваемых физических упражнений.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Уроки с образовательно-предметной направленностью используются в основном для обучения практическому материалу разделов гимнастики, лёгкой атлетики, подвижных игр.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этих уроках учащиеся также осваивают новые знания, но только те, которые касаются предмета обучения (например, название упражнений или описании техники их выполнения и т. п.</w:t>
      </w:r>
      <w:proofErr w:type="gramEnd"/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Уроки с образовательно-тренировочной направленностью преимущественно используются для развития физических качеств и решения соответствующих задач в рамках относительно жёсткой регламентации динамики физической нагрузки от на</w:t>
      </w:r>
      <w:r w:rsidR="007A67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чала урока до окончания его ос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новной части. Помимо целенаправленного развития физическ</w:t>
      </w:r>
      <w:r w:rsidR="007A67B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их качеств, на уроках с образо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вательно-тренировочной направленностью необходимо формировать у школьников представления о физической подготовке и физических качеств, физической нагрузке и её влияния на развитие систем организма. Также на этих 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уроках обучают способам регулирования физической нагрузки и способам контроля над её величиной (в начальной школе по показателям частоты сердечных сокращений).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Нормативно-правовая база разработки адаптированной образовательной программы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с умственной отсталостью составляют:</w:t>
      </w: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Федеральный закон от 29.12.2012 г. № 273-ФЗ «Об образовании в Российской Федерации»;</w:t>
      </w:r>
    </w:p>
    <w:p w:rsidR="006D2DBC" w:rsidRPr="00AD2A61" w:rsidRDefault="006D2DBC" w:rsidP="006D2DB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Федеральный государственный образовательный стандарт общего образования для обучающихся с умственной отсталостью №1599 от 19 декабря 2014 г.;</w:t>
      </w:r>
    </w:p>
    <w:p w:rsidR="006D2DBC" w:rsidRPr="006D2DBC" w:rsidRDefault="006D2DBC" w:rsidP="006D2DB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СанПиН 2.4.2.2821-10 «Санитарно-эпидемиологические требования к условиям и организации обучения в общеобразовательных учреждениях»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Знание о физической культуре</w:t>
      </w:r>
    </w:p>
    <w:p w:rsidR="006D2DBC" w:rsidRPr="00AD2A61" w:rsidRDefault="006D2DBC" w:rsidP="006D2D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общеразвивающие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соревнов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тельные). Спортивные игры: футбол, волейбол, баскетбол. Физическая нагрузка и её влияние на частоту сердечных сокращений (ЧСС). Закаливание организма (обливание, душ).</w:t>
      </w:r>
    </w:p>
    <w:p w:rsidR="006D2DBC" w:rsidRPr="00AD2A61" w:rsidRDefault="006D2DBC" w:rsidP="006D2D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Способы физкультурной деятельности.</w:t>
      </w:r>
    </w:p>
    <w:p w:rsidR="006D2DBC" w:rsidRPr="00AD2A61" w:rsidRDefault="006D2DBC" w:rsidP="006D2D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совершенствов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двигательных действий игры в футбол, волейбол, баскетбол. Развитие выносливости во время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6D2DBC" w:rsidRPr="00AD2A61" w:rsidRDefault="006D2DBC" w:rsidP="006D2D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Физическое совершенствование.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Гимнастика с основами акробатики</w:t>
      </w:r>
    </w:p>
    <w:p w:rsidR="006D2DBC" w:rsidRPr="00AD2A61" w:rsidRDefault="006D2DBC" w:rsidP="006D2DBC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Акробатические упражнения: кувырок назад до упора на коленях и до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упораприсев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; мост из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положения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лёжа на спине; прыжки со скакалкой с изменяющимся темпом её вращения.</w:t>
      </w:r>
    </w:p>
    <w:p w:rsidR="006D2DBC" w:rsidRPr="00AD2A61" w:rsidRDefault="006D2DBC" w:rsidP="006D2DBC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Гимнастические упражнения прикладного характера: лазанье по канату (3 м) в два и три приёма; передвижения и повороты на гимнастическом бревне.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Лёгкая атлетика</w:t>
      </w:r>
    </w:p>
    <w:p w:rsidR="006D2DBC" w:rsidRPr="00AD2A61" w:rsidRDefault="006D2DBC" w:rsidP="006D2D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Бег на коротки и длинные дистанции;</w:t>
      </w:r>
    </w:p>
    <w:p w:rsidR="006D2DBC" w:rsidRPr="00AD2A61" w:rsidRDefault="006D2DBC" w:rsidP="006D2D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Метание мяча;</w:t>
      </w:r>
    </w:p>
    <w:p w:rsidR="006D2DBC" w:rsidRPr="00AD2A61" w:rsidRDefault="006D2DBC" w:rsidP="006D2D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Прыжки в длину и высоту с прямого разбега, согнув ноги.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Подвижные игры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Используются во всех разделах программы: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«Гимнастика с основами акробатики»: «Парашютисты», «Догонялки на марше»,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Увёрты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вайся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 мяча».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«Лёгкая атлетика»: «Защита укрепления», «Стрелки», «Кто дальше бросит», «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Ловишка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поймай ленту», «Метатели».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Спортивные игры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Баскетбол: специальные передвижения, остановка прыжком с двух шагов, ведение мяча в движении вокруг стоек (змейкой),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Общеразвивающие физические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развитие основных физических качеств: с предметами, без предметов.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Коррекционные общеразвивающие упражнения 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направлены 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6D2DBC" w:rsidRPr="00AD2A61" w:rsidRDefault="006D2DBC" w:rsidP="006D2DBC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пространственно-временной дифференцировки и точности движений;</w:t>
      </w:r>
    </w:p>
    <w:p w:rsidR="006D2DBC" w:rsidRPr="00AD2A61" w:rsidRDefault="006D2DBC" w:rsidP="006D2DBC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правильной осанки и ориентации во времени и пространстве;</w:t>
      </w:r>
    </w:p>
    <w:p w:rsidR="006D2DBC" w:rsidRPr="00AD2A61" w:rsidRDefault="006D2DBC" w:rsidP="006D2DBC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Интелектуально-познавательное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изучение предмета «Физкультура» в 1-4 классах отводится 3 часа в неделю,105 часов в год.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Распределение учебного времени прохождения программного материала по физической культуре (1-4 классы)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45" w:type="dxa"/>
        <w:tblCellMar>
          <w:left w:w="0" w:type="dxa"/>
          <w:right w:w="0" w:type="dxa"/>
        </w:tblCellMar>
        <w:tblLook w:val="04A0"/>
      </w:tblPr>
      <w:tblGrid>
        <w:gridCol w:w="663"/>
        <w:gridCol w:w="3581"/>
        <w:gridCol w:w="1309"/>
        <w:gridCol w:w="1309"/>
        <w:gridCol w:w="1369"/>
        <w:gridCol w:w="1414"/>
      </w:tblGrid>
      <w:tr w:rsidR="006D2DBC" w:rsidRPr="00AD2A61" w:rsidTr="007E53DF">
        <w:tc>
          <w:tcPr>
            <w:tcW w:w="66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3570" w:type="dxa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программного материала</w:t>
            </w: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6D2DBC" w:rsidRPr="00AD2A61" w:rsidTr="007E53DF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6D2DBC" w:rsidRPr="00AD2A61" w:rsidRDefault="006D2DBC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6D2DBC" w:rsidRPr="00AD2A61" w:rsidRDefault="006D2DBC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85" w:type="dxa"/>
            <w:gridSpan w:val="4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</w:tr>
      <w:tr w:rsidR="006D2DBC" w:rsidRPr="00AD2A61" w:rsidTr="007E53DF"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6D2DBC" w:rsidRPr="00AD2A61" w:rsidRDefault="006D2DBC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vAlign w:val="center"/>
            <w:hideMark/>
          </w:tcPr>
          <w:p w:rsidR="006D2DBC" w:rsidRPr="00AD2A61" w:rsidRDefault="006D2DBC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6D2DBC" w:rsidRPr="00AD2A61" w:rsidTr="007E53DF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Основы знаний о физической подготовке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процессе урока</w:t>
            </w:r>
          </w:p>
        </w:tc>
      </w:tr>
      <w:tr w:rsidR="006D2DBC" w:rsidRPr="00AD2A61" w:rsidTr="007E53DF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49</w:t>
            </w:r>
          </w:p>
        </w:tc>
      </w:tr>
      <w:tr w:rsidR="006D2DBC" w:rsidRPr="00AD2A61" w:rsidTr="007E53DF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 с элементами акробатики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</w:tr>
      <w:tr w:rsidR="006D2DBC" w:rsidRPr="00AD2A61" w:rsidTr="007E53DF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Лёгкоатлетические упражнения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6D2DBC" w:rsidRPr="00AD2A61" w:rsidTr="007E53DF">
        <w:trPr>
          <w:trHeight w:val="39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6D2DBC" w:rsidRPr="00AD2A61" w:rsidTr="007E53DF">
        <w:trPr>
          <w:trHeight w:val="66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Подвижные игры с элементами баскетбола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</w:tr>
      <w:tr w:rsidR="006D2DBC" w:rsidRPr="00AD2A61" w:rsidTr="007E53DF">
        <w:trPr>
          <w:trHeight w:val="630"/>
        </w:trPr>
        <w:tc>
          <w:tcPr>
            <w:tcW w:w="6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57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0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36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  <w:tc>
          <w:tcPr>
            <w:tcW w:w="141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:rsidR="006D2DBC" w:rsidRPr="00AD2A61" w:rsidRDefault="006D2DBC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Последовательность и сроки прохождения программного материала, количество времени на различные разделы программы определяются учителем в графике распределения материала по видам, в планах на каждую четверть и в поурочных планах.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Одним из ведущих требований к проведению уроков физкультуры в начальных классах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ляется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широкое использование дифференцированного и индивидуального подхода к учащимся.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Учащиеся, отнесённые по состоянию здоровья к подготовительной медицинской группе, от общих занятий не освобождаются, а занимаются на уроке со всеми. К ним применяется и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дивидуальный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подход.</w:t>
      </w: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Требования к уровню подготовки </w:t>
      </w:r>
      <w:proofErr w:type="gramStart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освоения обязательного минимума содерж</w:t>
      </w:r>
      <w:r w:rsidR="00252D2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ания учебного предмета «Физичес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кая культура» учащиеся начальной школы должны иметь </w:t>
      </w: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представление</w:t>
      </w: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физической культуре и её содержании у народов Древней Руси;</w:t>
      </w:r>
    </w:p>
    <w:p w:rsidR="006D2DBC" w:rsidRPr="00AD2A61" w:rsidRDefault="006D2DBC" w:rsidP="006D2D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6D2DBC" w:rsidRPr="00AD2A61" w:rsidRDefault="006D2DBC" w:rsidP="006D2D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 особенностях игры в футбол, баскетбол, волейбол.</w:t>
      </w: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Уметь:</w:t>
      </w:r>
    </w:p>
    <w:p w:rsidR="006D2DBC" w:rsidRPr="00AD2A61" w:rsidRDefault="006D2DBC" w:rsidP="006D2D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и выполнять комплексы общеразвивающих и подводящих упражнений на ра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витие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силы, быстроты, гибкости и координации;</w:t>
      </w:r>
    </w:p>
    <w:p w:rsidR="006D2DBC" w:rsidRPr="00AD2A61" w:rsidRDefault="006D2DBC" w:rsidP="006D2D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выполнять комплексы общеразвивающих и подводящих упражнений для освоения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</w:t>
      </w:r>
      <w:proofErr w:type="gram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ческих</w:t>
      </w:r>
      <w:proofErr w:type="spellEnd"/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действий игры в футбол, баскетбол и волейбол;</w:t>
      </w:r>
    </w:p>
    <w:p w:rsidR="006D2DBC" w:rsidRPr="00AD2A61" w:rsidRDefault="006D2DBC" w:rsidP="006D2D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закаливающие процедуры (обливание под душем);</w:t>
      </w:r>
    </w:p>
    <w:p w:rsidR="006D2DBC" w:rsidRPr="00AD2A61" w:rsidRDefault="006D2DBC" w:rsidP="006D2D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6D2DBC" w:rsidRPr="00AD2A61" w:rsidRDefault="006D2DBC" w:rsidP="006D2D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вести наблюдения за показателями частоты сердечных сокращений во время выполнения физических упражнений.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и нормы оценки знаний обучающихся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оценивании успеваемости учитывается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Классификация ошибок и недочётов, влияющих на снижение оценки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Мелкими ошибками 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считаются такие, которые не влияют на качество и результат выполнения. К мелким ошибкам в основном относятся неточность отталкивания, нарушение ритма,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неправильное исходное положение, «заступ» при приземлении.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Значительные ошибки 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не вызывают особого искажения структуры движений, но влияют на качество выполнения, хотя количественный показатель ниже пре</w:t>
      </w:r>
      <w:proofErr w:type="gramStart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д-</w:t>
      </w:r>
      <w:proofErr w:type="gramEnd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полагаемого. К значительным ошибкам относятся: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-старт не из требуемого положения;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-отталкивание далеко от планки при выполнении прыжков в длину, высоту;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-бросок мяча в кольцо, метание в цель с наличием дополнительных движений;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-несинхронность выполнения упражнения.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Грубые ошибки 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это такие, которые искажают технику движения, влияют на качество и результат выполнения упражнения.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Характеристика цифровой оценки (отметки).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«5» 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 за качественное выполнение упражнений, допускается наличие мелких ошибок.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«4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» выставляется, если допущено не более одной значительной ошибки и </w:t>
      </w:r>
      <w:proofErr w:type="spellStart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нескол</w:t>
      </w:r>
      <w:proofErr w:type="gramStart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</w:t>
      </w:r>
      <w:proofErr w:type="spellEnd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 мелких.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«3» 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выставляется, если допущены две значительные ошибки и несколько грубых, но ученик при повторных выполнениях может улучшить результат.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Оценка «2»</w:t>
      </w: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выставляется, если упражнения не выполнено. Причиной невыполнения является наличие грубых ошибок.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1-4 классах оценка за технику ставится лишь при выполнении упражнений в равновесии,</w:t>
      </w:r>
    </w:p>
    <w:p w:rsidR="007E53DF" w:rsidRPr="007E53DF" w:rsidRDefault="007E53DF" w:rsidP="007E53DF">
      <w:pPr>
        <w:pStyle w:val="a6"/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с элементами акробатики, при построениях, перестроениях, ходьбе, лазанье. </w:t>
      </w:r>
      <w:proofErr w:type="gramStart"/>
      <w:r w:rsidRPr="007E53D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A07BF2" w:rsidRDefault="00A07BF2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6D2DBC" w:rsidRDefault="006D2DBC"/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53DF" w:rsidRDefault="007E53DF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E7E90" w:rsidRDefault="007E7E90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</w:p>
    <w:p w:rsidR="007E7E90" w:rsidRDefault="007E7E90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</w:t>
      </w:r>
    </w:p>
    <w:p w:rsidR="006D2DBC" w:rsidRPr="00AD2A61" w:rsidRDefault="006D2DBC" w:rsidP="006D2DB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</w:t>
      </w:r>
      <w:r w:rsidR="005816A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</w:t>
      </w:r>
      <w:r w:rsidRPr="00AD2A6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класс</w:t>
      </w:r>
    </w:p>
    <w:tbl>
      <w:tblPr>
        <w:tblW w:w="10916" w:type="dxa"/>
        <w:tblInd w:w="-16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0"/>
        <w:gridCol w:w="6985"/>
        <w:gridCol w:w="993"/>
        <w:gridCol w:w="1134"/>
        <w:gridCol w:w="1134"/>
      </w:tblGrid>
      <w:tr w:rsidR="00390C7D" w:rsidRPr="00AD2A61" w:rsidTr="00252D20">
        <w:trPr>
          <w:trHeight w:val="391"/>
        </w:trPr>
        <w:tc>
          <w:tcPr>
            <w:tcW w:w="6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AD2A61" w:rsidRDefault="00390C7D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AD2A61" w:rsidRDefault="00390C7D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D2A6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Default="00390C7D" w:rsidP="007E53D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Default="00390C7D" w:rsidP="007E53D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Default="00390C7D" w:rsidP="007E53D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390C7D" w:rsidRPr="00AD2A61" w:rsidTr="00252D20">
        <w:trPr>
          <w:trHeight w:val="241"/>
        </w:trPr>
        <w:tc>
          <w:tcPr>
            <w:tcW w:w="6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390C7D" w:rsidRPr="00AD2A61" w:rsidRDefault="00390C7D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390C7D" w:rsidRPr="00AD2A61" w:rsidRDefault="00390C7D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390C7D" w:rsidRPr="00AD2A61" w:rsidRDefault="00390C7D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390C7D" w:rsidRPr="00AD2A61" w:rsidRDefault="00390C7D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AD2A61" w:rsidRDefault="00390C7D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252D20" w:rsidRPr="00AD2A61" w:rsidTr="00252D20">
        <w:trPr>
          <w:trHeight w:val="241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252D20" w:rsidRPr="00AD2A61" w:rsidRDefault="00252D20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252D20" w:rsidRPr="00252D20" w:rsidRDefault="00252D20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eastAsia="ru-RU"/>
              </w:rPr>
              <w:t>1 четверть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252D20" w:rsidRPr="00AD2A61" w:rsidRDefault="00252D20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52D20" w:rsidRPr="00AD2A61" w:rsidRDefault="00252D20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52D20" w:rsidRPr="00AD2A61" w:rsidRDefault="00252D20" w:rsidP="007E5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20">
              <w:rPr>
                <w:rFonts w:ascii="Times New Roman" w:hAnsi="Times New Roman" w:cs="Times New Roman"/>
                <w:sz w:val="24"/>
                <w:szCs w:val="24"/>
              </w:rPr>
              <w:t>Основы знаний предмета «Физическая культура». Техника безопасности.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20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Повороты «налево», «направо», «кругом».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D20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Совершенствование техники бега. Подвижная игра «Охотники и утки»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историей развития физической культуры в России в 17- 19 вв. и ее значением для подготовки солдат русской армии. Обучение бегу на 60 м с высокого и низкого старта. Игра-эстафета «За мячом противника»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навыка метания теннисного мяча в игр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эстафете «За мячом противника». Контроль двигательных качеств: бег на 60 м с высокого старта.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бега. Контроль двигательных качеств: бег на 1000 метров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метание теннисного мяча на дальность. Развитие двигательных качеств посредством игры «Подвижная цель»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понятия «физическая подготовка» во взаимосвязи систем дыхания и кровообращения. Совершенствование техники низкого старта, стартового ускорения, финиширования. Игра-эстафета «Преодолей препятствия»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прыжка в длину с разбега способом «согнув ноги». Развитие скоростно-силовых качеств. Подвижная игра «Волк во рву»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</w:t>
            </w:r>
            <w:r w:rsidR="007A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жка в длину с разбега. Подвижная игра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«Прыгающие воробушки». Развития внимания, мышления, двигательных качеств посредством подвижных игр.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прыжок в длину с разбега способом «согнув ноги». Развития внимания, ловкости в игре «Прыгающие воробушки»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со способами регулирования физической нагрузки. Развитие координационных качеств в упражнениях эстафет с мячами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челночный бег 3 по 10 м. Совершенствование прыжков через низкие барьеры.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разбегу в прыжках в высоту способом «перешагивание». Развитие скоростно-силовых качеств мышц ног (прыгучесть)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прыжкам в высоту способом «перешагивание». Совершенствование разбега в прыжках в высоту способом «перешагивание»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разбега и прыжка в высоту способом «перешагивание». Подвижная игра «Удочка»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игровых действий эстафет (броски, ловля, старт из различных положений) Развитие координационных способностей в эстафетах «Веселые старты».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поведения в зале с инвентарем и на гимнастических снарядах. Развитие внимания, мышления, координации в общеразвивающих упражнениях. Подвижная игра «Перестрелка»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безопасного выполнения физических упражнений. Контроль двигательных качеств: подъем туловища за 30 секунд. Подвижная игра «посадка картофеля»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акробатики: группировка, перекаты в группировке, кувырки, упор. Развитие скоростных качеств, ловкости,</w:t>
            </w:r>
            <w:r w:rsidR="00E408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внимания.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выполнения </w:t>
            </w:r>
            <w:r w:rsidR="005A2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«стойка на лопатках»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«мост», кувырок вперед, кувырок назад. Развитие координации в упражнениях акробатики и гимнастики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прыжков со скакалкой, выполнение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упражнений в равновесиях и упорах на низком гимнастическом бревне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390C7D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опорному прыжку через гимнастического козла. Игра «Попрыгунчики-воробушки»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4C0B96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0C7D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прыжков через гимнастического козла. Развитие внимания, координации, двигательных качеств в упражнениях полосы препятствий.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C7D" w:rsidRPr="00252D20" w:rsidRDefault="004C0B96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90C7D" w:rsidRPr="00252D20" w:rsidRDefault="00390C7D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D67040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D67040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со способами регулирования физической нагрузки по изменению величины отягощения. Разучивание упражнений с набивными мячами разного веса (1 кг, 2 кг)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D67040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D67040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D67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наклон вперед из положения стоя. Совершенствование техники выполнения упражнений акробатики методом круговой тренировки. Игра «Ниточка и иголочка»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перемаху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виса стоя присев толчком двумя ногами, согнув ноги, в вис сзади согнувшись на низко перекладине Игра «Ниточка и иголочка»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на перекладине в определенной последовательности. Подвижная игра «Перемена мест»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двигательных качеств: подтягивание на низкой перекладине из виса лежа (девочки) и потягивания на перекладине (мальчики). Совершенствование кувырков вперед. Подвижная игра «Перемена мест»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разученных элементов гимнастики в игре «Альпинисты». Развитие силовых способностей посредством парных упражнений акробатики у гимнастической стенки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лазанья по канату в три приема. Развитие скоростно-силовых способностей (подъем 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туловища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лежа на спине). Подвижная игра «Кто быстрее»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комплекса ОРУ с гимнастическими палками.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60242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комплекса ОРУ с гимнастическими палками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правилами безопасности в упражнениях с мячами. Разучивание комплекса ОРУ с баскетбольными мячами.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«Переда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садись»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выполнения бросков мяча в кольцо способом «снизу» после ведения. Подвижная игра «Мяч соседу».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D670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баскетбольного мяча в кольцо способом «сверху» после ведения. Подвижная игра «Бросок мяча в колонне»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ловле и передаче мяча в движении, в «треугольнике». Совершенствование броска двумя руками от груди. Подвижная игра «Мяч среднему»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ведению мяча в движении с изменением направления. Совершенствование броска мяча в кольцо. Развитие координационных способностей в игре в мини-баскетбол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передвижениями баскетболиста в игре. Обучение поворотам на месте с мячом в руках. Игра в мини 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–б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поднимание туловища за 30 секунд.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мяча, остановки в два шага, поворотов с мячом на месте, передачи партнеру. Подвижная игра «Попади в кольцо»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одной рукой различными способами. Подвижная игра «Мяч среднему».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передвижения с ведением мяча приставными шагами левым и правым боком. Игра в мини-баскетбол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и броска мяча в корзину. Развитие координационных способностей в эстафетах с ведением мяча и броском в корзину.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0A1F98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7040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ведения мяча с изменением направления. Развитие координационных способностей в эстафетах с ведением мяча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040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D67040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67040" w:rsidRPr="00252D20" w:rsidRDefault="00D6704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Подвижная игра «Вышибалы двумя мячами»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7E7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A1F98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A1F98" w:rsidRPr="00252D20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A1F98" w:rsidRPr="00252D20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баскетбольных упражнений. Развитие координационных способностей в эстафетах с ведением и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передачей мяча. Игра в мини-баскетбол.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A1F98" w:rsidRPr="00252D20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1F98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4B6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A1F98" w:rsidRPr="00252D20" w:rsidRDefault="000A1F98" w:rsidP="00602428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безопасного поведения на уроках лыжной подготовки. Совершенствование движения на лыжах ступающим и скользящим шагом.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передвижения на лыжах с палками ступающим и скользящим шагом.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попеременного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 на лыжах с палками. Подвижная игра «Прокатись через ворота»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одновременного одношажного хода на лыжах с палками. Подвижная игра «Подними предмет»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одновременному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бесшажному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ходу под уклон с палками. Развитие выносливости в ходьбе на лыжах по дистанции 1 км со средней скоростью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спуска на лыжах в высокой стойке, торможения «Плугом». Обучение подъему на лыжах способом «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полуелочка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«елочка»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одновременного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хода на лыжах с палками. Развитие выносливости в ходьбе на лыжах по дистанции до 1500 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чередования шага и 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ходах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лыжах во время прохождения дистанции.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торможения и поворотов на лыжах. Подвижная игра «Прокатись через ворота»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E7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спуска на лыжах со склона способом «змейка». Развитие выносливости в ходьбе на лыжах по дистанции 1000 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ходьбе на лыжах по дистанции 1000 м на время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игровых упражнений с бегом на лыжах и без лыж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безопасности в спортивном зале с мячами. Совершенствование техники бросков и ловли волейбольного мяча различными способами в парах.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различными способами. Обучение ловле мяча с последующими прыжками в два шага к сетке. Игра «Выстрел в небо»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бросков мяча через сетку из зоны подачи двумя руками. Игра в пионербол.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подачи мяча через сетку броском одной рукой из зоны подачи.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положению рук и ног при приеме и передаче мяча сверху и снизу. Игра в пионербол.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мячом в парах: верхняя передача мяча с собственным подбрасыванием;</w:t>
            </w:r>
          </w:p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-прием сверху и передача мяча после набрасывания партнером.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мячом в парах:</w:t>
            </w:r>
          </w:p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-нижняя передача мяча с собственным подбрасыванием;</w:t>
            </w:r>
          </w:p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-прием снизу и передача мяча после набрасывания партнером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поведения на уроках с элементами футбола. Совершенствование стойки волейболиста. Игра в пионербол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с мячом в парах:</w:t>
            </w:r>
          </w:p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-нижняя прямая подача на расстоянии 5-6 метров от партнера;</w:t>
            </w:r>
          </w:p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-прием и пере</w:t>
            </w:r>
            <w:r w:rsidR="00E0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дача мяча после подачи партнера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</w:t>
            </w:r>
            <w:r w:rsidR="00E0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 упражнениям с мячом в парах:</w:t>
            </w:r>
          </w:p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верхняя</w:t>
            </w:r>
            <w:r w:rsidR="00E0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передача мяча с собственным по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дбрасыванием;</w:t>
            </w:r>
          </w:p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-прием сверху</w:t>
            </w:r>
            <w:r w:rsidR="00E0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передача мяча после набра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сывания партнером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способностей, внимания, ловкости в упражнениях с элементами волейбола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элементами волейбола в парах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внимания, мышления, двигательных качеств посредством волейбольных упражнений. Игра в пионербол с элементами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воейбола</w:t>
            </w:r>
            <w:proofErr w:type="spell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упражнений с элементами волейбола индивидуально, в парах, группах. Игра в пионербол с элементами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волейбола</w:t>
            </w:r>
            <w:bookmarkEnd w:id="0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с элементами волейбола и применение их в пионерболе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общеразвивающих упражнений с гимнастическими палками и упражнений на гимнастической стенке. Подвижная игра «Салки с домом»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41C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 в упражнениях акробатики. Подвижная игра «</w:t>
            </w:r>
            <w:proofErr w:type="spellStart"/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заморочки</w:t>
            </w:r>
            <w:proofErr w:type="spellEnd"/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641C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41C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упражнениям на гимнастическом бревне высотой 80-100 с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носках, приставным шагом, выпадами). Подвижная игра «</w:t>
            </w:r>
            <w:proofErr w:type="spellStart"/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Заморочки</w:t>
            </w:r>
            <w:proofErr w:type="spellEnd"/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641C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41C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упражнений на гимнастическом бревне. Подвижная игра «Ноги на весу»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641C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641C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места. Совершенствования лазанья по канату в три приема.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B641C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641C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ходьбы по гимнастическому бревну высотой 80-100 см (с поворотами на носках, на одной ноге, повороты прыжком). Подвижная игра «Мышеловка»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опорному прыжку через гимнастического козла. Подвижная игра «Охотники и утки»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перемаха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низкой перекладине. Развитие координации в стойке на руках с опорой о стену. Подвижная игра «Вышибалы»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двигательных качеств: подтягивание на низкой перекладине из виса лежа на спине (девочки), 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подтягивания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перекладине (мальчики). Подвижная игра «Вышибалы»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дыхательным упражнениям по методике А. Стрельниковой: «Обними плечи», «Большой маятник», «Перекаты», «Шаги». Развитие силы в упражнениях с гантелями. Разучивание игры «Заморозки»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дыхательным упражнениям по методике А. Стрельниковой, развитие координации, ловкости, внимания в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упражнениях акробатики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наклон вперед из положения стоя. Совершенствование дыхательным упражнениям по методике А. Стрельниковой. Подвижная игра «Третий лишний»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гимнастики для глаз. Совершенствование упражнений акробатики на развитие гибкост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«мост», «лодочка», «рыбка», шпагат). Подвижная игра «Удочка»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упражнений гимнастики для глаз. </w:t>
            </w: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броски набивного мяча из-за головы. Развития внимания, мышления, координации посредством упражнения акробатики в комбинации.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ловкости и координации в упражнениях акробатики. Разучивание игровых действий эстафет с преодолением препятствий и элементами акробатики.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7E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специальным беговым упражнениям. Совершенствование беговых упражнений с ускорением с высокого старта. Подвижная игра «Невод».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челночный бег 3 по 10 м. Ознакомление со способами закаливания организма (воздушные и солнечные ванны, купание в естественных водоемах). Игра «</w:t>
            </w:r>
            <w:proofErr w:type="spell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поймай ленту»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доврачебной помощью при легких ушибах, царапинах и ссадинах, потертостях.</w:t>
            </w:r>
          </w:p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30 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броскам и ловле теннисного мяча на дальность, в максимальном темпе, из разных исходных положений в парах. Игра «Подвижная цель»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4B641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метание теннисного мяча на дальность. Подвижная игра «Охотники и утки»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силы в метании набивных мячей (1-2 кг) одной рукой и двумя руками из разных исходных положений и различными способами в парах и в кругу. Игра в мини-футбол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прыжкам в высоту на месте с касанием рукой подвешенных ориентиров. Совершенствование прыжков в длину с </w:t>
            </w: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разбега способом «согнув ноги». Игра в мини-футбол.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прыжок в длину с разбега способом «согнув ноги». Равномерный шестиминутный бег. Игра в мини-футбол.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60 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развитием двигательных качеств: бег на 1000 м.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упражнений эстафет «Веселые старты»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7E7E90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подвижных и спортивных игр по выбору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7C63" w:rsidRPr="00AD2A61" w:rsidTr="00252D20">
        <w:trPr>
          <w:trHeight w:val="60"/>
        </w:trPr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6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подвижных и спортивных игр по выбору</w:t>
            </w:r>
            <w:r w:rsidR="007E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Подведение итогов.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7C63" w:rsidRPr="00252D20" w:rsidRDefault="006B41FC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7E7C63" w:rsidRPr="00252D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E7C63" w:rsidRPr="00252D20" w:rsidRDefault="007E7C63" w:rsidP="007E53DF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2DBC" w:rsidRDefault="006D2DBC"/>
    <w:p w:rsidR="006D2DBC" w:rsidRDefault="006D2DBC"/>
    <w:sectPr w:rsidR="006D2DBC" w:rsidSect="006D2DB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4622"/>
    <w:multiLevelType w:val="multilevel"/>
    <w:tmpl w:val="A938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95BEF"/>
    <w:multiLevelType w:val="multilevel"/>
    <w:tmpl w:val="38DE2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702878"/>
    <w:multiLevelType w:val="multilevel"/>
    <w:tmpl w:val="84C2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A46F58"/>
    <w:multiLevelType w:val="multilevel"/>
    <w:tmpl w:val="992A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5471A7"/>
    <w:multiLevelType w:val="multilevel"/>
    <w:tmpl w:val="CDFA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C81610"/>
    <w:multiLevelType w:val="multilevel"/>
    <w:tmpl w:val="2C7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DE0415"/>
    <w:multiLevelType w:val="multilevel"/>
    <w:tmpl w:val="9E7C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D0091A"/>
    <w:multiLevelType w:val="multilevel"/>
    <w:tmpl w:val="B8A65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C605BD"/>
    <w:multiLevelType w:val="multilevel"/>
    <w:tmpl w:val="9C0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A16"/>
    <w:rsid w:val="000A1F98"/>
    <w:rsid w:val="000A6D11"/>
    <w:rsid w:val="001A44A1"/>
    <w:rsid w:val="001E4FDA"/>
    <w:rsid w:val="00252D20"/>
    <w:rsid w:val="003175F3"/>
    <w:rsid w:val="00381D40"/>
    <w:rsid w:val="00390C7D"/>
    <w:rsid w:val="003A5D7F"/>
    <w:rsid w:val="004B641C"/>
    <w:rsid w:val="004C0B96"/>
    <w:rsid w:val="005816AE"/>
    <w:rsid w:val="005A2AA0"/>
    <w:rsid w:val="005B0E81"/>
    <w:rsid w:val="00602428"/>
    <w:rsid w:val="00665A6F"/>
    <w:rsid w:val="006B41FC"/>
    <w:rsid w:val="006C6717"/>
    <w:rsid w:val="006D2DBC"/>
    <w:rsid w:val="00796F06"/>
    <w:rsid w:val="007A5A8C"/>
    <w:rsid w:val="007A67BE"/>
    <w:rsid w:val="007E53DF"/>
    <w:rsid w:val="007E7646"/>
    <w:rsid w:val="007E7C63"/>
    <w:rsid w:val="007E7E90"/>
    <w:rsid w:val="00807CB5"/>
    <w:rsid w:val="008A0935"/>
    <w:rsid w:val="009B1C1A"/>
    <w:rsid w:val="00A07BF2"/>
    <w:rsid w:val="00A36B11"/>
    <w:rsid w:val="00B347CE"/>
    <w:rsid w:val="00BE340F"/>
    <w:rsid w:val="00CC7221"/>
    <w:rsid w:val="00CE64B7"/>
    <w:rsid w:val="00D34F43"/>
    <w:rsid w:val="00D457B8"/>
    <w:rsid w:val="00D67040"/>
    <w:rsid w:val="00E061DB"/>
    <w:rsid w:val="00E40828"/>
    <w:rsid w:val="00E87A16"/>
    <w:rsid w:val="00EC3942"/>
    <w:rsid w:val="00F25FDF"/>
    <w:rsid w:val="00FE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D2DB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D2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390C7D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390C7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E53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D2D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D2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390C7D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390C7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7E5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15</Pages>
  <Words>3912</Words>
  <Characters>22300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11</cp:lastModifiedBy>
  <cp:revision>27</cp:revision>
  <dcterms:created xsi:type="dcterms:W3CDTF">2019-09-09T14:57:00Z</dcterms:created>
  <dcterms:modified xsi:type="dcterms:W3CDTF">2021-09-06T13:11:00Z</dcterms:modified>
</cp:coreProperties>
</file>